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5D3332CA" w:rsidR="00751DED" w:rsidRPr="00EC642F" w:rsidRDefault="00E44206" w:rsidP="00EC642F">
      <w:pPr>
        <w:pStyle w:val="Heading1"/>
        <w:jc w:val="center"/>
        <w:rPr>
          <w:rFonts w:cs="Arial"/>
          <w:sz w:val="24"/>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EC642F">
        <w:rPr>
          <w:rFonts w:cs="Arial"/>
          <w:noProof/>
          <w:sz w:val="24"/>
        </w:rPr>
        <w:drawing>
          <wp:anchor distT="0" distB="0" distL="114300" distR="114300" simplePos="0" relativeHeight="251658240" behindDoc="0" locked="0" layoutInCell="1" allowOverlap="1" wp14:anchorId="6852C7E2" wp14:editId="284E90B5">
            <wp:simplePos x="0" y="0"/>
            <wp:positionH relativeFrom="column">
              <wp:posOffset>5134610</wp:posOffset>
            </wp:positionH>
            <wp:positionV relativeFrom="paragraph">
              <wp:posOffset>-440690</wp:posOffset>
            </wp:positionV>
            <wp:extent cx="993775" cy="81724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3775" cy="817245"/>
                    </a:xfrm>
                    <a:prstGeom prst="rect">
                      <a:avLst/>
                    </a:prstGeom>
                    <a:noFill/>
                  </pic:spPr>
                </pic:pic>
              </a:graphicData>
            </a:graphic>
            <wp14:sizeRelH relativeFrom="page">
              <wp14:pctWidth>0</wp14:pctWidth>
            </wp14:sizeRelH>
            <wp14:sizeRelV relativeFrom="page">
              <wp14:pctHeight>0</wp14:pctHeight>
            </wp14:sizeRelV>
          </wp:anchor>
        </w:drawing>
      </w:r>
      <w:r w:rsidRPr="00EC642F">
        <w:rPr>
          <w:rFonts w:cs="Arial"/>
          <w:sz w:val="24"/>
        </w:rPr>
        <w:t>Buswells Lodge Primary School</w:t>
      </w:r>
    </w:p>
    <w:p w14:paraId="05C50D20" w14:textId="2AE96930" w:rsidR="00E44206" w:rsidRPr="00EC642F" w:rsidRDefault="00E44206" w:rsidP="00EC642F">
      <w:pPr>
        <w:jc w:val="center"/>
        <w:rPr>
          <w:rFonts w:cs="Arial"/>
          <w:sz w:val="20"/>
          <w:szCs w:val="20"/>
        </w:rPr>
      </w:pPr>
      <w:r w:rsidRPr="00EC642F">
        <w:rPr>
          <w:rFonts w:cs="Arial"/>
        </w:rPr>
        <w:t>Music Development Plan Summary</w:t>
      </w:r>
    </w:p>
    <w:p w14:paraId="7AD564A6" w14:textId="77777777" w:rsidR="00751DED" w:rsidRPr="00EC642F" w:rsidRDefault="00F15877">
      <w:pPr>
        <w:pStyle w:val="Heading2"/>
        <w:rPr>
          <w:rFonts w:cs="Arial"/>
          <w:sz w:val="20"/>
          <w:szCs w:val="20"/>
        </w:rPr>
      </w:pPr>
      <w:r w:rsidRPr="00EC642F">
        <w:rPr>
          <w:rFonts w:cs="Arial"/>
          <w:sz w:val="20"/>
          <w:szCs w:val="20"/>
        </w:rPr>
        <w:t>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000" w:firstRow="0" w:lastRow="0" w:firstColumn="0" w:lastColumn="0" w:noHBand="0" w:noVBand="0"/>
      </w:tblPr>
      <w:tblGrid>
        <w:gridCol w:w="5524"/>
        <w:gridCol w:w="3962"/>
      </w:tblGrid>
      <w:tr w:rsidR="00751DED" w:rsidRPr="00EC642F"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EC642F" w:rsidRDefault="00F15877">
            <w:pPr>
              <w:pStyle w:val="TableHeader"/>
              <w:jc w:val="left"/>
              <w:rPr>
                <w:rFonts w:cs="Arial"/>
                <w:sz w:val="20"/>
                <w:szCs w:val="20"/>
              </w:rPr>
            </w:pPr>
            <w:r w:rsidRPr="00EC642F">
              <w:rPr>
                <w:rFonts w:cs="Arial"/>
                <w:sz w:val="20"/>
                <w:szCs w:val="20"/>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EC642F" w:rsidRDefault="00F15877">
            <w:pPr>
              <w:pStyle w:val="TableHeader"/>
              <w:jc w:val="left"/>
              <w:rPr>
                <w:rFonts w:cs="Arial"/>
                <w:sz w:val="20"/>
                <w:szCs w:val="20"/>
              </w:rPr>
            </w:pPr>
            <w:r w:rsidRPr="00EC642F">
              <w:rPr>
                <w:rFonts w:cs="Arial"/>
                <w:sz w:val="20"/>
                <w:szCs w:val="20"/>
              </w:rPr>
              <w:t>Information</w:t>
            </w:r>
          </w:p>
        </w:tc>
      </w:tr>
      <w:tr w:rsidR="00751DED" w:rsidRPr="00EC642F"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Pr="00EC642F" w:rsidRDefault="00F15877">
            <w:pPr>
              <w:pStyle w:val="TableRow"/>
              <w:rPr>
                <w:rFonts w:cs="Arial"/>
                <w:sz w:val="20"/>
                <w:szCs w:val="20"/>
              </w:rPr>
            </w:pPr>
            <w:r w:rsidRPr="00EC642F">
              <w:rPr>
                <w:rFonts w:cs="Arial"/>
                <w:sz w:val="20"/>
                <w:szCs w:val="20"/>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4498E839" w:rsidR="00751DED" w:rsidRPr="00EC642F" w:rsidRDefault="00E44206">
            <w:pPr>
              <w:pStyle w:val="TableRow"/>
              <w:rPr>
                <w:rFonts w:cs="Arial"/>
                <w:sz w:val="20"/>
                <w:szCs w:val="20"/>
              </w:rPr>
            </w:pPr>
            <w:r w:rsidRPr="00EC642F">
              <w:rPr>
                <w:rFonts w:cs="Arial"/>
                <w:sz w:val="20"/>
                <w:szCs w:val="20"/>
              </w:rPr>
              <w:t>2026-2027</w:t>
            </w:r>
          </w:p>
        </w:tc>
      </w:tr>
      <w:tr w:rsidR="00751DED" w:rsidRPr="00EC642F"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Pr="00EC642F" w:rsidRDefault="00F15877">
            <w:pPr>
              <w:pStyle w:val="TableRow"/>
              <w:rPr>
                <w:rFonts w:cs="Arial"/>
                <w:sz w:val="20"/>
                <w:szCs w:val="20"/>
              </w:rPr>
            </w:pPr>
            <w:r w:rsidRPr="00EC642F">
              <w:rPr>
                <w:rFonts w:cs="Arial"/>
                <w:sz w:val="20"/>
                <w:szCs w:val="20"/>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37E80844" w:rsidR="00751DED" w:rsidRPr="00EC642F" w:rsidRDefault="00E44206">
            <w:pPr>
              <w:pStyle w:val="TableRow"/>
              <w:rPr>
                <w:rFonts w:cs="Arial"/>
                <w:sz w:val="20"/>
                <w:szCs w:val="20"/>
              </w:rPr>
            </w:pPr>
            <w:r w:rsidRPr="00EC642F">
              <w:rPr>
                <w:rFonts w:cs="Arial"/>
                <w:sz w:val="20"/>
                <w:szCs w:val="20"/>
              </w:rPr>
              <w:t>September 2026</w:t>
            </w:r>
          </w:p>
        </w:tc>
      </w:tr>
      <w:tr w:rsidR="00751DED" w:rsidRPr="00EC642F"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Pr="00EC642F" w:rsidRDefault="00F15877">
            <w:pPr>
              <w:pStyle w:val="TableRow"/>
              <w:rPr>
                <w:rFonts w:cs="Arial"/>
                <w:sz w:val="20"/>
                <w:szCs w:val="20"/>
              </w:rPr>
            </w:pPr>
            <w:r w:rsidRPr="00EC642F">
              <w:rPr>
                <w:rFonts w:cs="Arial"/>
                <w:sz w:val="20"/>
                <w:szCs w:val="20"/>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20CC0124" w:rsidR="00751DED" w:rsidRPr="00EC642F" w:rsidRDefault="00E44206">
            <w:pPr>
              <w:pStyle w:val="TableRow"/>
              <w:rPr>
                <w:rFonts w:cs="Arial"/>
                <w:sz w:val="20"/>
                <w:szCs w:val="20"/>
              </w:rPr>
            </w:pPr>
            <w:r w:rsidRPr="00EC642F">
              <w:rPr>
                <w:rFonts w:cs="Arial"/>
                <w:sz w:val="20"/>
                <w:szCs w:val="20"/>
              </w:rPr>
              <w:t>September 2027</w:t>
            </w:r>
          </w:p>
        </w:tc>
      </w:tr>
      <w:tr w:rsidR="00751DED" w:rsidRPr="00EC642F"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Pr="00EC642F" w:rsidRDefault="00F15877">
            <w:pPr>
              <w:pStyle w:val="TableRow"/>
              <w:rPr>
                <w:rFonts w:cs="Arial"/>
                <w:sz w:val="20"/>
                <w:szCs w:val="20"/>
              </w:rPr>
            </w:pPr>
            <w:r w:rsidRPr="00EC642F">
              <w:rPr>
                <w:rFonts w:cs="Arial"/>
                <w:sz w:val="20"/>
                <w:szCs w:val="20"/>
              </w:rP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55E196CA" w:rsidR="00751DED" w:rsidRPr="00EC642F" w:rsidRDefault="00E44206">
            <w:pPr>
              <w:pStyle w:val="TableRow"/>
              <w:rPr>
                <w:rFonts w:cs="Arial"/>
                <w:sz w:val="20"/>
                <w:szCs w:val="20"/>
              </w:rPr>
            </w:pPr>
            <w:r w:rsidRPr="00EC642F">
              <w:rPr>
                <w:rFonts w:cs="Arial"/>
                <w:sz w:val="20"/>
                <w:szCs w:val="20"/>
              </w:rPr>
              <w:t>Katy McHale-Birch</w:t>
            </w:r>
          </w:p>
        </w:tc>
      </w:tr>
      <w:tr w:rsidR="00751DED" w:rsidRPr="00EC642F"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Pr="00EC642F" w:rsidRDefault="00F15877">
            <w:pPr>
              <w:pStyle w:val="TableRow"/>
              <w:rPr>
                <w:rFonts w:cs="Arial"/>
                <w:sz w:val="20"/>
                <w:szCs w:val="20"/>
              </w:rPr>
            </w:pPr>
            <w:r w:rsidRPr="00EC642F">
              <w:rPr>
                <w:rFonts w:cs="Arial"/>
                <w:sz w:val="20"/>
                <w:szCs w:val="20"/>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Pr="00EC642F" w:rsidRDefault="00751DED">
            <w:pPr>
              <w:pStyle w:val="TableRow"/>
              <w:rPr>
                <w:rFonts w:cs="Arial"/>
                <w:sz w:val="20"/>
                <w:szCs w:val="20"/>
              </w:rPr>
            </w:pPr>
          </w:p>
        </w:tc>
      </w:tr>
      <w:tr w:rsidR="00751DED" w:rsidRPr="00EC642F"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Pr="00EC642F" w:rsidRDefault="00F15877">
            <w:pPr>
              <w:pStyle w:val="TableRow"/>
              <w:rPr>
                <w:rFonts w:cs="Arial"/>
                <w:sz w:val="20"/>
                <w:szCs w:val="20"/>
              </w:rPr>
            </w:pPr>
            <w:r w:rsidRPr="00EC642F">
              <w:rPr>
                <w:rFonts w:cs="Arial"/>
                <w:sz w:val="20"/>
                <w:szCs w:val="20"/>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16AB5E17" w:rsidR="00751DED" w:rsidRPr="00EC642F" w:rsidRDefault="00E44206">
            <w:pPr>
              <w:pStyle w:val="TableRow"/>
              <w:rPr>
                <w:rFonts w:cs="Arial"/>
                <w:sz w:val="20"/>
                <w:szCs w:val="20"/>
              </w:rPr>
            </w:pPr>
            <w:r w:rsidRPr="00EC642F">
              <w:rPr>
                <w:rFonts w:cs="Arial"/>
                <w:sz w:val="20"/>
                <w:szCs w:val="20"/>
              </w:rPr>
              <w:t>Leicestershire Music Hub</w:t>
            </w:r>
          </w:p>
        </w:tc>
      </w:tr>
      <w:tr w:rsidR="00751DED" w:rsidRPr="00EC642F"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Pr="00EC642F" w:rsidRDefault="00F15877">
            <w:pPr>
              <w:pStyle w:val="TableRow"/>
              <w:rPr>
                <w:rFonts w:cs="Arial"/>
                <w:sz w:val="20"/>
                <w:szCs w:val="20"/>
              </w:rPr>
            </w:pPr>
            <w:r w:rsidRPr="00EC642F">
              <w:rPr>
                <w:rFonts w:cs="Arial"/>
                <w:sz w:val="20"/>
                <w:szCs w:val="20"/>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Pr="00EC642F" w:rsidRDefault="00751DED">
            <w:pPr>
              <w:pStyle w:val="TableRow"/>
              <w:rPr>
                <w:rFonts w:cs="Arial"/>
                <w:sz w:val="20"/>
                <w:szCs w:val="20"/>
              </w:rPr>
            </w:pPr>
          </w:p>
        </w:tc>
      </w:tr>
      <w:bookmarkEnd w:id="9"/>
      <w:bookmarkEnd w:id="10"/>
      <w:bookmarkEnd w:id="11"/>
    </w:tbl>
    <w:p w14:paraId="7AD564BF" w14:textId="77777777" w:rsidR="00751DED" w:rsidRPr="00EC642F" w:rsidRDefault="00751DED">
      <w:pPr>
        <w:rPr>
          <w:rFonts w:cs="Arial"/>
          <w:sz w:val="20"/>
          <w:szCs w:val="20"/>
        </w:rPr>
      </w:pPr>
    </w:p>
    <w:p w14:paraId="7AD564C0" w14:textId="77777777" w:rsidR="00751DED" w:rsidRPr="00EC642F" w:rsidRDefault="00F15877">
      <w:pPr>
        <w:rPr>
          <w:rFonts w:cs="Arial"/>
          <w:sz w:val="20"/>
          <w:szCs w:val="20"/>
        </w:rPr>
      </w:pPr>
      <w:r w:rsidRPr="00EC642F">
        <w:rPr>
          <w:rFonts w:cs="Arial"/>
          <w:sz w:val="20"/>
          <w:szCs w:val="20"/>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Pr="00EC642F" w:rsidRDefault="00F15877">
      <w:pPr>
        <w:pStyle w:val="Heading2"/>
        <w:spacing w:before="600"/>
        <w:rPr>
          <w:rFonts w:cs="Arial"/>
          <w:sz w:val="20"/>
          <w:szCs w:val="20"/>
        </w:rPr>
      </w:pPr>
      <w:bookmarkStart w:id="12" w:name="_Toc357771640"/>
      <w:bookmarkStart w:id="13" w:name="_Toc346793418"/>
      <w:r w:rsidRPr="00EC642F">
        <w:rPr>
          <w:rFonts w:cs="Arial"/>
          <w:sz w:val="20"/>
          <w:szCs w:val="20"/>
        </w:rPr>
        <w:t>Part A: Curriculum music</w:t>
      </w:r>
    </w:p>
    <w:p w14:paraId="7AD564C2" w14:textId="77777777" w:rsidR="00751DED" w:rsidRPr="00EC642F" w:rsidRDefault="00F15877">
      <w:pPr>
        <w:rPr>
          <w:rFonts w:cs="Arial"/>
          <w:sz w:val="20"/>
          <w:szCs w:val="20"/>
        </w:rPr>
      </w:pPr>
      <w:r w:rsidRPr="00EC642F">
        <w:rPr>
          <w:rFonts w:cs="Arial"/>
          <w:sz w:val="20"/>
          <w:szCs w:val="20"/>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EC642F"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5ABA52" w14:textId="469A5F9F" w:rsidR="00E44206" w:rsidRPr="00EC642F" w:rsidRDefault="00E44206">
            <w:pPr>
              <w:spacing w:before="120" w:after="120"/>
              <w:rPr>
                <w:rFonts w:cs="Arial"/>
                <w:sz w:val="20"/>
                <w:szCs w:val="20"/>
              </w:rPr>
            </w:pPr>
            <w:r w:rsidRPr="009B20DC">
              <w:rPr>
                <w:rFonts w:cs="Arial"/>
                <w:sz w:val="20"/>
                <w:szCs w:val="20"/>
              </w:rPr>
              <w:t xml:space="preserve">Our school follows the </w:t>
            </w:r>
            <w:r w:rsidR="009E37A4" w:rsidRPr="009B20DC">
              <w:rPr>
                <w:rFonts w:cs="Arial"/>
                <w:sz w:val="20"/>
                <w:szCs w:val="20"/>
              </w:rPr>
              <w:t>Kapow Primary Music units of work</w:t>
            </w:r>
            <w:r w:rsidRPr="009B20DC">
              <w:rPr>
                <w:rFonts w:cs="Arial"/>
                <w:sz w:val="20"/>
                <w:szCs w:val="20"/>
              </w:rPr>
              <w:t>, which fulfils the National Curriculum statutory Guidance (2014) and aligns with the Model Music Curriculum Guidance (2021).</w:t>
            </w:r>
          </w:p>
          <w:p w14:paraId="46D35E79" w14:textId="77777777" w:rsidR="00E44206" w:rsidRPr="00EC642F" w:rsidRDefault="00E44206">
            <w:pPr>
              <w:spacing w:before="120" w:after="120"/>
              <w:rPr>
                <w:rFonts w:cs="Arial"/>
                <w:sz w:val="20"/>
                <w:szCs w:val="20"/>
              </w:rPr>
            </w:pPr>
            <w:r w:rsidRPr="00EC642F">
              <w:rPr>
                <w:rFonts w:cs="Arial"/>
                <w:sz w:val="20"/>
                <w:szCs w:val="20"/>
              </w:rPr>
              <w:t xml:space="preserve">We work to the aims of the National Curriculum so that all pupils; </w:t>
            </w:r>
          </w:p>
          <w:p w14:paraId="6A3B5977" w14:textId="77777777" w:rsidR="00E44206" w:rsidRPr="00EC642F" w:rsidRDefault="00E44206" w:rsidP="00E44206">
            <w:pPr>
              <w:pStyle w:val="ListParagraph"/>
              <w:numPr>
                <w:ilvl w:val="0"/>
                <w:numId w:val="18"/>
              </w:numPr>
              <w:spacing w:before="120" w:after="120"/>
              <w:rPr>
                <w:rFonts w:cs="Arial"/>
                <w:sz w:val="20"/>
                <w:szCs w:val="20"/>
              </w:rPr>
            </w:pPr>
            <w:r w:rsidRPr="00EC642F">
              <w:rPr>
                <w:rFonts w:cs="Arial"/>
                <w:sz w:val="20"/>
                <w:szCs w:val="20"/>
              </w:rPr>
              <w:t>Perform, listen to, review and evaluate music across a range of historical periods, genres, styles and traditions, including the works of the great composers and musicians</w:t>
            </w:r>
          </w:p>
          <w:p w14:paraId="637282CD" w14:textId="77777777" w:rsidR="00E44206" w:rsidRPr="00EC642F" w:rsidRDefault="00E44206" w:rsidP="00E44206">
            <w:pPr>
              <w:pStyle w:val="ListParagraph"/>
              <w:numPr>
                <w:ilvl w:val="0"/>
                <w:numId w:val="18"/>
              </w:numPr>
              <w:spacing w:before="120" w:after="120"/>
              <w:rPr>
                <w:rFonts w:cs="Arial"/>
                <w:sz w:val="20"/>
                <w:szCs w:val="20"/>
              </w:rPr>
            </w:pPr>
            <w:r w:rsidRPr="00EC642F">
              <w:rPr>
                <w:rFonts w:cs="Arial"/>
                <w:sz w:val="20"/>
                <w:szCs w:val="20"/>
              </w:rPr>
              <w:t>Learn to sing and to use their voices, to create and compose music on their own and with others, have the opportunity to learn a musical instrument, use technology appropriately and have the opportunity to progress to the next level of musical excellence</w:t>
            </w:r>
          </w:p>
          <w:p w14:paraId="7BAE2BBF" w14:textId="6FD66965" w:rsidR="007A3877" w:rsidRPr="00EC642F" w:rsidRDefault="00E44206" w:rsidP="007A3877">
            <w:pPr>
              <w:pStyle w:val="ListParagraph"/>
              <w:numPr>
                <w:ilvl w:val="0"/>
                <w:numId w:val="18"/>
              </w:numPr>
              <w:spacing w:before="120" w:after="120"/>
              <w:rPr>
                <w:rFonts w:cs="Arial"/>
                <w:sz w:val="20"/>
                <w:szCs w:val="20"/>
              </w:rPr>
            </w:pPr>
            <w:r w:rsidRPr="00EC642F">
              <w:rPr>
                <w:rFonts w:cs="Arial"/>
                <w:sz w:val="20"/>
                <w:szCs w:val="20"/>
              </w:rPr>
              <w:t>Understand and explore how music is created, produced and communicated, including through the inter-related dimensions: pitch, duration, dynamics, tempo, timbre, texture, structure and appropriate musical notations.</w:t>
            </w:r>
          </w:p>
          <w:p w14:paraId="591982CE" w14:textId="63D12DBA" w:rsidR="00E44206" w:rsidRPr="00EC642F" w:rsidRDefault="00E44206" w:rsidP="00E44206">
            <w:pPr>
              <w:spacing w:before="120" w:after="120"/>
              <w:rPr>
                <w:rFonts w:cs="Arial"/>
                <w:sz w:val="20"/>
                <w:szCs w:val="20"/>
              </w:rPr>
            </w:pPr>
            <w:r w:rsidRPr="00EC642F">
              <w:rPr>
                <w:rFonts w:cs="Arial"/>
                <w:sz w:val="20"/>
                <w:szCs w:val="20"/>
              </w:rPr>
              <w:t>At Buswells, we strive to foster a lifelong appreciation of music while equipping children with the skills, knowledge and understanding required to become confident performers, composers and informed listeners. Recognising that many pupils have limited opportunities to engage with music beyond the school environment, we aim to provide a wide range of musical experiences that enable every child to participate in music-making, develop musical thinking and grow as musicians.</w:t>
            </w:r>
          </w:p>
          <w:p w14:paraId="1F83756B" w14:textId="77777777" w:rsidR="007A3877" w:rsidRPr="00EC642F" w:rsidRDefault="00E44206" w:rsidP="00E44206">
            <w:pPr>
              <w:spacing w:before="120" w:after="120"/>
              <w:rPr>
                <w:rFonts w:cs="Arial"/>
                <w:sz w:val="20"/>
                <w:szCs w:val="20"/>
              </w:rPr>
            </w:pPr>
            <w:r w:rsidRPr="00EC642F">
              <w:rPr>
                <w:rFonts w:cs="Arial"/>
                <w:sz w:val="20"/>
                <w:szCs w:val="20"/>
              </w:rPr>
              <w:t xml:space="preserve">The music curriculum at Buswells Lodge focuses on three key areas of development: </w:t>
            </w:r>
          </w:p>
          <w:p w14:paraId="319943DA" w14:textId="77777777" w:rsidR="007A3877" w:rsidRPr="00EC642F" w:rsidRDefault="007A3877" w:rsidP="007A3877">
            <w:pPr>
              <w:pStyle w:val="ListParagraph"/>
              <w:numPr>
                <w:ilvl w:val="0"/>
                <w:numId w:val="18"/>
              </w:numPr>
              <w:spacing w:before="120" w:after="120"/>
              <w:rPr>
                <w:rFonts w:cs="Arial"/>
                <w:sz w:val="20"/>
                <w:szCs w:val="20"/>
              </w:rPr>
            </w:pPr>
            <w:r w:rsidRPr="00EC642F">
              <w:rPr>
                <w:rFonts w:cs="Arial"/>
                <w:sz w:val="20"/>
                <w:szCs w:val="20"/>
              </w:rPr>
              <w:t>T</w:t>
            </w:r>
            <w:r w:rsidR="00E44206" w:rsidRPr="00EC642F">
              <w:rPr>
                <w:rFonts w:cs="Arial"/>
                <w:sz w:val="20"/>
                <w:szCs w:val="20"/>
              </w:rPr>
              <w:t xml:space="preserve">echnical </w:t>
            </w:r>
            <w:r w:rsidRPr="00EC642F">
              <w:rPr>
                <w:rFonts w:cs="Arial"/>
                <w:sz w:val="20"/>
                <w:szCs w:val="20"/>
              </w:rPr>
              <w:t xml:space="preserve">skills: </w:t>
            </w:r>
            <w:r w:rsidR="00E44206" w:rsidRPr="00EC642F">
              <w:rPr>
                <w:rFonts w:cs="Arial"/>
                <w:sz w:val="20"/>
                <w:szCs w:val="20"/>
              </w:rPr>
              <w:t xml:space="preserve">through singing, instrumental performance and music technology; </w:t>
            </w:r>
          </w:p>
          <w:p w14:paraId="460A5A85" w14:textId="16C7DC9F" w:rsidR="007A3877" w:rsidRPr="00EC642F" w:rsidRDefault="007A3877" w:rsidP="007A3877">
            <w:pPr>
              <w:pStyle w:val="ListParagraph"/>
              <w:numPr>
                <w:ilvl w:val="0"/>
                <w:numId w:val="18"/>
              </w:numPr>
              <w:spacing w:before="120" w:after="120"/>
              <w:rPr>
                <w:rFonts w:cs="Arial"/>
                <w:sz w:val="20"/>
                <w:szCs w:val="20"/>
              </w:rPr>
            </w:pPr>
            <w:r w:rsidRPr="00EC642F">
              <w:rPr>
                <w:rFonts w:cs="Arial"/>
                <w:sz w:val="20"/>
                <w:szCs w:val="20"/>
              </w:rPr>
              <w:lastRenderedPageBreak/>
              <w:t>U</w:t>
            </w:r>
            <w:r w:rsidR="00E44206" w:rsidRPr="00EC642F">
              <w:rPr>
                <w:rFonts w:cs="Arial"/>
                <w:sz w:val="20"/>
                <w:szCs w:val="20"/>
              </w:rPr>
              <w:t>nderstanding how music works through the study of musical elements and concepts</w:t>
            </w:r>
            <w:r w:rsidRPr="00EC642F">
              <w:rPr>
                <w:rFonts w:cs="Arial"/>
                <w:sz w:val="20"/>
                <w:szCs w:val="20"/>
              </w:rPr>
              <w:t>;</w:t>
            </w:r>
          </w:p>
          <w:p w14:paraId="436FF972" w14:textId="7E70F338" w:rsidR="00E44206" w:rsidRPr="00EC642F" w:rsidRDefault="007A3877" w:rsidP="00E44206">
            <w:pPr>
              <w:pStyle w:val="ListParagraph"/>
              <w:numPr>
                <w:ilvl w:val="0"/>
                <w:numId w:val="18"/>
              </w:numPr>
              <w:spacing w:before="120" w:after="120"/>
              <w:rPr>
                <w:rFonts w:cs="Arial"/>
                <w:sz w:val="20"/>
                <w:szCs w:val="20"/>
              </w:rPr>
            </w:pPr>
            <w:r w:rsidRPr="00EC642F">
              <w:rPr>
                <w:rFonts w:cs="Arial"/>
                <w:sz w:val="20"/>
                <w:szCs w:val="20"/>
              </w:rPr>
              <w:t>D</w:t>
            </w:r>
            <w:r w:rsidR="00E44206" w:rsidRPr="00EC642F">
              <w:rPr>
                <w:rFonts w:cs="Arial"/>
                <w:sz w:val="20"/>
                <w:szCs w:val="20"/>
              </w:rPr>
              <w:t>eveloping creativity, expression and the ability to communicate meaning through music</w:t>
            </w:r>
          </w:p>
          <w:p w14:paraId="4A892AC9" w14:textId="2971F650" w:rsidR="00E44206" w:rsidRPr="00EC642F" w:rsidRDefault="00E44206" w:rsidP="00E44206">
            <w:pPr>
              <w:spacing w:before="120" w:after="120"/>
              <w:rPr>
                <w:rFonts w:cs="Arial"/>
                <w:sz w:val="20"/>
                <w:szCs w:val="20"/>
              </w:rPr>
            </w:pPr>
            <w:r w:rsidRPr="009B20DC">
              <w:rPr>
                <w:rFonts w:cs="Arial"/>
                <w:sz w:val="20"/>
                <w:szCs w:val="20"/>
              </w:rPr>
              <w:t xml:space="preserve">Each year group follows </w:t>
            </w:r>
            <w:r w:rsidR="009E37A4" w:rsidRPr="009B20DC">
              <w:rPr>
                <w:rFonts w:cs="Arial"/>
                <w:sz w:val="20"/>
                <w:szCs w:val="20"/>
              </w:rPr>
              <w:t>four</w:t>
            </w:r>
            <w:r w:rsidRPr="009B20DC">
              <w:rPr>
                <w:rFonts w:cs="Arial"/>
                <w:sz w:val="20"/>
                <w:szCs w:val="20"/>
              </w:rPr>
              <w:t xml:space="preserve"> carefully sequenced units of learning that build progressively on both substantive and disciplinary knowledge. Through these units, pupils deepen their understanding of the interconnected elements of music and develop increasing confidence and fluency within the discipline. We aim for musical understanding to become embedded so that children are able to engage with and think about music naturally and instinctively.</w:t>
            </w:r>
          </w:p>
          <w:p w14:paraId="7B8FCD1B" w14:textId="780D3935" w:rsidR="00E44206" w:rsidRPr="00EC642F" w:rsidRDefault="00E44206" w:rsidP="00E44206">
            <w:pPr>
              <w:spacing w:before="120" w:after="120"/>
              <w:rPr>
                <w:rFonts w:cs="Arial"/>
                <w:sz w:val="20"/>
                <w:szCs w:val="20"/>
              </w:rPr>
            </w:pPr>
            <w:r w:rsidRPr="00EC642F">
              <w:rPr>
                <w:rFonts w:cs="Arial"/>
                <w:sz w:val="20"/>
                <w:szCs w:val="20"/>
              </w:rPr>
              <w:t>Music provides a valuable window into different cultures, traditions and societies. Through the teaching of music, pupils gain a broader appreciation of the diverse world in which they live. The curriculum introduces children to a wide variety of musical genres, styles and traditions from different countries and historical periods. Opportunities for listening to and responding to music are embedded throughout the school year, both within lessons and through enrichment activities.</w:t>
            </w:r>
          </w:p>
          <w:p w14:paraId="190858AF" w14:textId="1104BCBD" w:rsidR="00E44206" w:rsidRPr="00EC642F" w:rsidRDefault="00E44206" w:rsidP="00E44206">
            <w:pPr>
              <w:spacing w:before="120" w:after="120"/>
              <w:rPr>
                <w:rFonts w:cs="Arial"/>
                <w:sz w:val="20"/>
                <w:szCs w:val="20"/>
              </w:rPr>
            </w:pPr>
            <w:r w:rsidRPr="00EC642F">
              <w:rPr>
                <w:rFonts w:cs="Arial"/>
                <w:sz w:val="20"/>
                <w:szCs w:val="20"/>
              </w:rPr>
              <w:t>Children develop the knowledge and skills required to improvise, compose, perform individually and collaboratively, and critically evaluate music. They explore the use of their voices, digital technologies and a range of musical instruments to create original musical outcomes. Pupils work independently and with others to refine their technical understanding, accurately create and manipulate sounds, and communicate musical ideas effectively</w:t>
            </w:r>
            <w:r w:rsidRPr="009B20DC">
              <w:rPr>
                <w:rFonts w:cs="Arial"/>
                <w:sz w:val="20"/>
                <w:szCs w:val="20"/>
              </w:rPr>
              <w:t>, including through the use of standard Western notation</w:t>
            </w:r>
            <w:r w:rsidR="009E37A4" w:rsidRPr="009B20DC">
              <w:rPr>
                <w:rFonts w:cs="Arial"/>
                <w:sz w:val="20"/>
                <w:szCs w:val="20"/>
              </w:rPr>
              <w:t xml:space="preserve"> and graphic scores</w:t>
            </w:r>
            <w:r w:rsidRPr="009B20DC">
              <w:rPr>
                <w:rFonts w:cs="Arial"/>
                <w:sz w:val="20"/>
                <w:szCs w:val="20"/>
              </w:rPr>
              <w:t>. They learn to analyse and deconstruct</w:t>
            </w:r>
            <w:r w:rsidRPr="00EC642F">
              <w:rPr>
                <w:rFonts w:cs="Arial"/>
                <w:sz w:val="20"/>
                <w:szCs w:val="20"/>
              </w:rPr>
              <w:t xml:space="preserve"> musical works, strengthening their own compositional abilities while developing an understanding of musical expression and its impact when performing and evaluating music.</w:t>
            </w:r>
          </w:p>
          <w:p w14:paraId="3AF6B217" w14:textId="220067D3" w:rsidR="00E44206" w:rsidRPr="00EC642F" w:rsidRDefault="00E44206" w:rsidP="00E44206">
            <w:pPr>
              <w:spacing w:before="120" w:after="120"/>
              <w:rPr>
                <w:rFonts w:cs="Arial"/>
                <w:sz w:val="20"/>
                <w:szCs w:val="20"/>
              </w:rPr>
            </w:pPr>
            <w:r w:rsidRPr="009B20DC">
              <w:rPr>
                <w:rFonts w:cs="Arial"/>
                <w:sz w:val="20"/>
                <w:szCs w:val="20"/>
              </w:rPr>
              <w:t xml:space="preserve">The scheme of work is </w:t>
            </w:r>
            <w:r w:rsidR="009E37A4" w:rsidRPr="009B20DC">
              <w:rPr>
                <w:rFonts w:cs="Arial"/>
                <w:sz w:val="20"/>
                <w:szCs w:val="20"/>
              </w:rPr>
              <w:t>enhanced</w:t>
            </w:r>
            <w:r w:rsidRPr="009B20DC">
              <w:rPr>
                <w:rFonts w:cs="Arial"/>
                <w:sz w:val="20"/>
                <w:szCs w:val="20"/>
              </w:rPr>
              <w:t xml:space="preserve"> </w:t>
            </w:r>
            <w:r w:rsidR="009E37A4" w:rsidRPr="009B20DC">
              <w:rPr>
                <w:rFonts w:cs="Arial"/>
                <w:sz w:val="20"/>
                <w:szCs w:val="20"/>
              </w:rPr>
              <w:t>through the</w:t>
            </w:r>
            <w:r w:rsidRPr="009B20DC">
              <w:rPr>
                <w:rFonts w:cs="Arial"/>
                <w:sz w:val="20"/>
                <w:szCs w:val="20"/>
              </w:rPr>
              <w:t xml:space="preserve"> incorporat</w:t>
            </w:r>
            <w:r w:rsidR="009E37A4" w:rsidRPr="009B20DC">
              <w:rPr>
                <w:rFonts w:cs="Arial"/>
                <w:sz w:val="20"/>
                <w:szCs w:val="20"/>
              </w:rPr>
              <w:t>ion of</w:t>
            </w:r>
            <w:r w:rsidRPr="009B20DC">
              <w:rPr>
                <w:rFonts w:cs="Arial"/>
                <w:sz w:val="20"/>
                <w:szCs w:val="20"/>
              </w:rPr>
              <w:t xml:space="preserve"> instrumental tuition across </w:t>
            </w:r>
            <w:r w:rsidR="009E37A4" w:rsidRPr="009B20DC">
              <w:rPr>
                <w:rFonts w:cs="Arial"/>
                <w:sz w:val="20"/>
                <w:szCs w:val="20"/>
              </w:rPr>
              <w:t>both key stages.</w:t>
            </w:r>
            <w:r w:rsidR="009E37A4">
              <w:rPr>
                <w:rFonts w:cs="Arial"/>
                <w:sz w:val="20"/>
                <w:szCs w:val="20"/>
              </w:rPr>
              <w:t xml:space="preserve"> </w:t>
            </w:r>
            <w:r w:rsidRPr="00EC642F">
              <w:rPr>
                <w:rFonts w:cs="Arial"/>
                <w:sz w:val="20"/>
                <w:szCs w:val="20"/>
              </w:rPr>
              <w:t>Subject-specific vocabulary is explicitly taught and regularly revisited through retrieval activities, knowledge organisers and homework tasks. Musical knowledge and skills are revisited over time with increasing complexity, following a cyclical approach that supports the development of musicianship.</w:t>
            </w:r>
          </w:p>
          <w:p w14:paraId="14754415" w14:textId="177E5878" w:rsidR="00E44206" w:rsidRPr="00EC642F" w:rsidRDefault="00E44206" w:rsidP="00E44206">
            <w:pPr>
              <w:spacing w:before="120" w:after="120"/>
              <w:rPr>
                <w:rFonts w:cs="Arial"/>
                <w:sz w:val="20"/>
                <w:szCs w:val="20"/>
              </w:rPr>
            </w:pPr>
            <w:r w:rsidRPr="00EC642F">
              <w:rPr>
                <w:rFonts w:cs="Arial"/>
                <w:sz w:val="20"/>
                <w:szCs w:val="20"/>
              </w:rPr>
              <w:t>By continually building on prior learning, pupils establish strong foundations for future musical study. Children become familiar with a carefully planned progression of musical vocabulary through meaningful practical experiences that always begin with active engagement in sound-making and listening. Teachers ensure that lessons are accessible and enjoyable for all pupils, exploring key musical concepts such as rhythm, pitch, timbre, dynamics and vocal performance.</w:t>
            </w:r>
          </w:p>
          <w:p w14:paraId="2BFB37B4" w14:textId="0F3A0A87" w:rsidR="00E44206" w:rsidRPr="009B20DC" w:rsidRDefault="00E44206" w:rsidP="00E44206">
            <w:pPr>
              <w:spacing w:before="120" w:after="120"/>
              <w:rPr>
                <w:rFonts w:cs="Arial"/>
                <w:sz w:val="20"/>
                <w:szCs w:val="20"/>
              </w:rPr>
            </w:pPr>
            <w:r w:rsidRPr="009B20DC">
              <w:rPr>
                <w:rFonts w:cs="Arial"/>
                <w:sz w:val="20"/>
                <w:szCs w:val="20"/>
              </w:rPr>
              <w:t xml:space="preserve">Music is taught for approximately </w:t>
            </w:r>
            <w:r w:rsidR="009E37A4" w:rsidRPr="009B20DC">
              <w:rPr>
                <w:rFonts w:cs="Arial"/>
                <w:sz w:val="20"/>
                <w:szCs w:val="20"/>
              </w:rPr>
              <w:t>60</w:t>
            </w:r>
            <w:r w:rsidRPr="009B20DC">
              <w:rPr>
                <w:rFonts w:cs="Arial"/>
                <w:sz w:val="20"/>
                <w:szCs w:val="20"/>
              </w:rPr>
              <w:t xml:space="preserve"> minutes </w:t>
            </w:r>
            <w:r w:rsidR="009E37A4" w:rsidRPr="009B20DC">
              <w:rPr>
                <w:rFonts w:cs="Arial"/>
                <w:sz w:val="20"/>
                <w:szCs w:val="20"/>
              </w:rPr>
              <w:t xml:space="preserve">weekly during the </w:t>
            </w:r>
            <w:proofErr w:type="gramStart"/>
            <w:r w:rsidR="009E37A4" w:rsidRPr="009B20DC">
              <w:rPr>
                <w:rFonts w:cs="Arial"/>
                <w:sz w:val="20"/>
                <w:szCs w:val="20"/>
              </w:rPr>
              <w:t>5-6 week</w:t>
            </w:r>
            <w:proofErr w:type="gramEnd"/>
            <w:r w:rsidR="009E37A4" w:rsidRPr="009B20DC">
              <w:rPr>
                <w:rFonts w:cs="Arial"/>
                <w:sz w:val="20"/>
                <w:szCs w:val="20"/>
              </w:rPr>
              <w:t xml:space="preserve"> unit cycle,</w:t>
            </w:r>
            <w:r w:rsidRPr="009B20DC">
              <w:rPr>
                <w:rFonts w:cs="Arial"/>
                <w:sz w:val="20"/>
                <w:szCs w:val="20"/>
              </w:rPr>
              <w:t xml:space="preserve"> by class teachers</w:t>
            </w:r>
            <w:r w:rsidR="009E37A4" w:rsidRPr="009B20DC">
              <w:rPr>
                <w:rFonts w:cs="Arial"/>
                <w:sz w:val="20"/>
                <w:szCs w:val="20"/>
              </w:rPr>
              <w:t xml:space="preserve"> and HLTAs</w:t>
            </w:r>
            <w:r w:rsidRPr="009B20DC">
              <w:rPr>
                <w:rFonts w:cs="Arial"/>
                <w:sz w:val="20"/>
                <w:szCs w:val="20"/>
              </w:rPr>
              <w:t xml:space="preserve">. Musical development is further enhanced through </w:t>
            </w:r>
            <w:r w:rsidR="009E37A4" w:rsidRPr="009B20DC">
              <w:rPr>
                <w:rFonts w:cs="Arial"/>
                <w:sz w:val="20"/>
                <w:szCs w:val="20"/>
              </w:rPr>
              <w:t>the school choir</w:t>
            </w:r>
            <w:r w:rsidRPr="009B20DC">
              <w:rPr>
                <w:rFonts w:cs="Arial"/>
                <w:sz w:val="20"/>
                <w:szCs w:val="20"/>
              </w:rPr>
              <w:t xml:space="preserve"> and regular listening opportunities provided during assemblies and other school activities.</w:t>
            </w:r>
          </w:p>
          <w:p w14:paraId="5F94B80D" w14:textId="607177E9" w:rsidR="00E44206" w:rsidRPr="00EC642F" w:rsidRDefault="00E44206" w:rsidP="00E44206">
            <w:pPr>
              <w:spacing w:before="120" w:after="120"/>
              <w:rPr>
                <w:rFonts w:cs="Arial"/>
                <w:sz w:val="20"/>
                <w:szCs w:val="20"/>
              </w:rPr>
            </w:pPr>
            <w:r w:rsidRPr="009B20DC">
              <w:rPr>
                <w:rFonts w:cs="Arial"/>
                <w:sz w:val="20"/>
                <w:szCs w:val="20"/>
              </w:rPr>
              <w:t xml:space="preserve">In Key Stage 1, pupils learn to play </w:t>
            </w:r>
            <w:r w:rsidR="009E37A4" w:rsidRPr="009B20DC">
              <w:rPr>
                <w:rFonts w:cs="Arial"/>
                <w:sz w:val="20"/>
                <w:szCs w:val="20"/>
              </w:rPr>
              <w:t>chimes bells and sing in chorus</w:t>
            </w:r>
            <w:r w:rsidRPr="009B20DC">
              <w:rPr>
                <w:rFonts w:cs="Arial"/>
                <w:sz w:val="20"/>
                <w:szCs w:val="20"/>
              </w:rPr>
              <w:t>. Children in Years 3</w:t>
            </w:r>
            <w:r w:rsidR="009E37A4" w:rsidRPr="009B20DC">
              <w:rPr>
                <w:rFonts w:cs="Arial"/>
                <w:sz w:val="20"/>
                <w:szCs w:val="20"/>
              </w:rPr>
              <w:t xml:space="preserve"> develop their chord knowledge through learning the ukulele</w:t>
            </w:r>
            <w:r w:rsidRPr="009B20DC">
              <w:rPr>
                <w:rFonts w:cs="Arial"/>
                <w:sz w:val="20"/>
                <w:szCs w:val="20"/>
              </w:rPr>
              <w:t xml:space="preserve">, while pupils in Years </w:t>
            </w:r>
            <w:r w:rsidR="009E37A4" w:rsidRPr="009B20DC">
              <w:rPr>
                <w:rFonts w:cs="Arial"/>
                <w:sz w:val="20"/>
                <w:szCs w:val="20"/>
              </w:rPr>
              <w:t>4</w:t>
            </w:r>
            <w:r w:rsidRPr="009B20DC">
              <w:rPr>
                <w:rFonts w:cs="Arial"/>
                <w:sz w:val="20"/>
                <w:szCs w:val="20"/>
              </w:rPr>
              <w:t xml:space="preserve"> </w:t>
            </w:r>
            <w:r w:rsidR="009E37A4" w:rsidRPr="009B20DC">
              <w:rPr>
                <w:rFonts w:cs="Arial"/>
                <w:sz w:val="20"/>
                <w:szCs w:val="20"/>
              </w:rPr>
              <w:t>develop their percussive skills through learning to play African drums</w:t>
            </w:r>
            <w:r w:rsidRPr="009B20DC">
              <w:rPr>
                <w:rFonts w:cs="Arial"/>
                <w:sz w:val="20"/>
                <w:szCs w:val="20"/>
              </w:rPr>
              <w:t>.</w:t>
            </w:r>
          </w:p>
          <w:p w14:paraId="6765A562" w14:textId="77777777" w:rsidR="00E44206" w:rsidRPr="00EC642F" w:rsidRDefault="00E44206" w:rsidP="00E44206">
            <w:pPr>
              <w:spacing w:before="120" w:after="120"/>
              <w:rPr>
                <w:rFonts w:cs="Arial"/>
                <w:sz w:val="20"/>
                <w:szCs w:val="20"/>
              </w:rPr>
            </w:pPr>
          </w:p>
          <w:p w14:paraId="41869890" w14:textId="77777777" w:rsidR="00E44206" w:rsidRPr="00EC642F" w:rsidRDefault="00E44206" w:rsidP="00E44206">
            <w:pPr>
              <w:spacing w:before="120" w:after="120"/>
              <w:rPr>
                <w:rFonts w:cs="Arial"/>
                <w:sz w:val="20"/>
                <w:szCs w:val="20"/>
              </w:rPr>
            </w:pPr>
            <w:r w:rsidRPr="00EC642F">
              <w:rPr>
                <w:rFonts w:cs="Arial"/>
                <w:sz w:val="20"/>
                <w:szCs w:val="20"/>
              </w:rPr>
              <w:t>EYFS</w:t>
            </w:r>
          </w:p>
          <w:p w14:paraId="63979EBB" w14:textId="77777777" w:rsidR="00E44206" w:rsidRPr="00EC642F" w:rsidRDefault="00E44206" w:rsidP="00E44206">
            <w:pPr>
              <w:spacing w:before="120" w:after="120"/>
              <w:rPr>
                <w:rFonts w:cs="Arial"/>
                <w:sz w:val="20"/>
                <w:szCs w:val="20"/>
              </w:rPr>
            </w:pPr>
          </w:p>
          <w:p w14:paraId="126ED953" w14:textId="6EB904EC" w:rsidR="00E44206" w:rsidRPr="00EC642F" w:rsidRDefault="00E44206" w:rsidP="00E44206">
            <w:pPr>
              <w:spacing w:before="120" w:after="120"/>
              <w:rPr>
                <w:rFonts w:cs="Arial"/>
                <w:sz w:val="20"/>
                <w:szCs w:val="20"/>
              </w:rPr>
            </w:pPr>
            <w:r w:rsidRPr="00EC642F">
              <w:rPr>
                <w:rFonts w:cs="Arial"/>
                <w:sz w:val="20"/>
                <w:szCs w:val="20"/>
              </w:rPr>
              <w:t>Music provision within the Early Years Foundation Stage meets the requirements of the EYFS Statutory Framework (January 2024) and is informed by the guidance set out in Development Matters (2023). The Early Learning Goal of Being Imaginative and Expressive is developed through th</w:t>
            </w:r>
            <w:r w:rsidRPr="00E434FB">
              <w:rPr>
                <w:rFonts w:cs="Arial"/>
                <w:sz w:val="20"/>
                <w:szCs w:val="20"/>
              </w:rPr>
              <w:t>e EYFS units</w:t>
            </w:r>
            <w:r w:rsidR="00616847">
              <w:rPr>
                <w:rFonts w:cs="Arial"/>
                <w:sz w:val="20"/>
                <w:szCs w:val="20"/>
              </w:rPr>
              <w:t xml:space="preserve"> </w:t>
            </w:r>
            <w:r w:rsidR="00616847" w:rsidRPr="00616847">
              <w:rPr>
                <w:rFonts w:cs="Arial"/>
                <w:sz w:val="20"/>
                <w:szCs w:val="20"/>
              </w:rPr>
              <w:t>to create, plan and develop a range of music lessons, incorporating call and response songs, nursery rhymes and exploring both tuned and untuned percussion instruments</w:t>
            </w:r>
            <w:r w:rsidRPr="00E434FB">
              <w:rPr>
                <w:rFonts w:cs="Arial"/>
                <w:sz w:val="20"/>
                <w:szCs w:val="20"/>
              </w:rPr>
              <w:t>, giving children opportunities to:</w:t>
            </w:r>
          </w:p>
          <w:p w14:paraId="4193EE4A" w14:textId="29FDE2AF" w:rsidR="00E44206" w:rsidRPr="00EC642F" w:rsidRDefault="00E44206" w:rsidP="007A3877">
            <w:pPr>
              <w:pStyle w:val="ListParagraph"/>
              <w:numPr>
                <w:ilvl w:val="0"/>
                <w:numId w:val="18"/>
              </w:numPr>
              <w:spacing w:before="120" w:after="120"/>
              <w:rPr>
                <w:rFonts w:cs="Arial"/>
                <w:sz w:val="20"/>
                <w:szCs w:val="20"/>
              </w:rPr>
            </w:pPr>
            <w:r w:rsidRPr="00EC642F">
              <w:rPr>
                <w:rFonts w:cs="Arial"/>
                <w:sz w:val="20"/>
                <w:szCs w:val="20"/>
              </w:rPr>
              <w:t>Sing a range of familiar nursery rhymes and songs.</w:t>
            </w:r>
          </w:p>
          <w:p w14:paraId="44BB8B5F" w14:textId="5D637ABF" w:rsidR="00E44206" w:rsidRPr="00EC642F" w:rsidRDefault="00E44206" w:rsidP="00E44206">
            <w:pPr>
              <w:pStyle w:val="ListParagraph"/>
              <w:numPr>
                <w:ilvl w:val="0"/>
                <w:numId w:val="18"/>
              </w:numPr>
              <w:spacing w:before="120" w:after="120"/>
              <w:rPr>
                <w:rFonts w:cs="Arial"/>
                <w:sz w:val="20"/>
                <w:szCs w:val="20"/>
              </w:rPr>
            </w:pPr>
            <w:r w:rsidRPr="00EC642F">
              <w:rPr>
                <w:rFonts w:cs="Arial"/>
                <w:sz w:val="20"/>
                <w:szCs w:val="20"/>
              </w:rPr>
              <w:t>Perform songs, rhymes, poems and stories alongside others and, where appropriate, move in time to music.</w:t>
            </w:r>
          </w:p>
          <w:p w14:paraId="153D4CF8" w14:textId="77777777" w:rsidR="00E44206" w:rsidRPr="00EC642F" w:rsidRDefault="00E44206" w:rsidP="00E44206">
            <w:pPr>
              <w:spacing w:before="120" w:after="120"/>
              <w:rPr>
                <w:rFonts w:cs="Arial"/>
                <w:sz w:val="20"/>
                <w:szCs w:val="20"/>
              </w:rPr>
            </w:pPr>
            <w:r w:rsidRPr="00EC642F">
              <w:rPr>
                <w:rFonts w:cs="Arial"/>
                <w:sz w:val="20"/>
                <w:szCs w:val="20"/>
              </w:rPr>
              <w:lastRenderedPageBreak/>
              <w:t>Additional Needs</w:t>
            </w:r>
          </w:p>
          <w:p w14:paraId="6BBE8AA7" w14:textId="77777777" w:rsidR="00E44206" w:rsidRPr="00EC642F" w:rsidRDefault="00E44206" w:rsidP="00E44206">
            <w:pPr>
              <w:spacing w:before="120" w:after="120"/>
              <w:rPr>
                <w:rFonts w:cs="Arial"/>
                <w:sz w:val="20"/>
                <w:szCs w:val="20"/>
              </w:rPr>
            </w:pPr>
          </w:p>
          <w:p w14:paraId="52C719BA" w14:textId="4C68E1B4" w:rsidR="00E44206" w:rsidRPr="00EC642F" w:rsidRDefault="00E44206" w:rsidP="00E44206">
            <w:pPr>
              <w:spacing w:before="120" w:after="120"/>
              <w:rPr>
                <w:rFonts w:cs="Arial"/>
                <w:sz w:val="20"/>
                <w:szCs w:val="20"/>
              </w:rPr>
            </w:pPr>
            <w:r w:rsidRPr="00EC642F">
              <w:rPr>
                <w:rFonts w:cs="Arial"/>
                <w:sz w:val="20"/>
                <w:szCs w:val="20"/>
              </w:rPr>
              <w:t>All pupils, including those with additional needs, are supported to achieve success in music. We are committed to ensuring full participation in music lessons, and children are not withdrawn from music learning to access other interventions. Where adaptations are required, these are designed to maximise inclusion. This may include providing adaptive instruments to meet physical needs, deploying additional adults or resources, or making other reasonable adjustments to remove barriers to learning.</w:t>
            </w:r>
          </w:p>
          <w:p w14:paraId="3B32D96D" w14:textId="77777777" w:rsidR="00E44206" w:rsidRPr="00EC642F" w:rsidRDefault="00E44206" w:rsidP="00E44206">
            <w:pPr>
              <w:spacing w:before="120" w:after="120"/>
              <w:rPr>
                <w:rFonts w:cs="Arial"/>
                <w:sz w:val="20"/>
                <w:szCs w:val="20"/>
              </w:rPr>
            </w:pPr>
            <w:r w:rsidRPr="00EC642F">
              <w:rPr>
                <w:rFonts w:cs="Arial"/>
                <w:sz w:val="20"/>
                <w:szCs w:val="20"/>
              </w:rPr>
              <w:t>The lesson materials we use include guidance on adaptive teaching strategies that can be used to both support and challenge pupils, enabling teachers to respond effectively to individual needs.</w:t>
            </w:r>
          </w:p>
          <w:p w14:paraId="28CBF0CF" w14:textId="77777777" w:rsidR="00E44206" w:rsidRPr="00EC642F" w:rsidRDefault="00E44206" w:rsidP="00E44206">
            <w:pPr>
              <w:spacing w:before="120" w:after="120"/>
              <w:rPr>
                <w:rFonts w:cs="Arial"/>
                <w:sz w:val="20"/>
                <w:szCs w:val="20"/>
              </w:rPr>
            </w:pPr>
          </w:p>
          <w:p w14:paraId="32E1F03E" w14:textId="77777777" w:rsidR="00E44206" w:rsidRPr="00EC642F" w:rsidRDefault="00E44206" w:rsidP="00E44206">
            <w:pPr>
              <w:spacing w:before="120" w:after="120"/>
              <w:rPr>
                <w:rFonts w:cs="Arial"/>
                <w:sz w:val="20"/>
                <w:szCs w:val="20"/>
              </w:rPr>
            </w:pPr>
            <w:r w:rsidRPr="00EC642F">
              <w:rPr>
                <w:rFonts w:cs="Arial"/>
                <w:sz w:val="20"/>
                <w:szCs w:val="20"/>
              </w:rPr>
              <w:t>Assessment</w:t>
            </w:r>
          </w:p>
          <w:p w14:paraId="20CA5976" w14:textId="77777777" w:rsidR="00E44206" w:rsidRPr="00EC642F" w:rsidRDefault="00E44206" w:rsidP="00E44206">
            <w:pPr>
              <w:spacing w:before="120" w:after="120"/>
              <w:rPr>
                <w:rFonts w:cs="Arial"/>
                <w:sz w:val="20"/>
                <w:szCs w:val="20"/>
              </w:rPr>
            </w:pPr>
          </w:p>
          <w:p w14:paraId="7AD564C9" w14:textId="55E80F6B" w:rsidR="00751DED" w:rsidRPr="00EC642F" w:rsidRDefault="00E44206" w:rsidP="002040EE">
            <w:pPr>
              <w:spacing w:before="120" w:after="120"/>
              <w:rPr>
                <w:rFonts w:cs="Arial"/>
                <w:sz w:val="20"/>
                <w:szCs w:val="20"/>
              </w:rPr>
            </w:pPr>
            <w:r w:rsidRPr="00715A14">
              <w:rPr>
                <w:rFonts w:cs="Arial"/>
                <w:sz w:val="20"/>
                <w:szCs w:val="20"/>
              </w:rPr>
              <w:t>The impact of music teaching is evaluated through a range of assessment approaches</w:t>
            </w:r>
            <w:r w:rsidR="002040EE" w:rsidRPr="00715A14">
              <w:rPr>
                <w:rFonts w:cs="Arial"/>
                <w:sz w:val="20"/>
                <w:szCs w:val="20"/>
              </w:rPr>
              <w:t>, including:</w:t>
            </w:r>
            <w:r w:rsidRPr="00715A14">
              <w:rPr>
                <w:rFonts w:cs="Arial"/>
                <w:sz w:val="20"/>
                <w:szCs w:val="20"/>
              </w:rPr>
              <w:t xml:space="preserve"> a final performance or outcome that is </w:t>
            </w:r>
            <w:r w:rsidR="002040EE" w:rsidRPr="00715A14">
              <w:rPr>
                <w:rFonts w:cs="Arial"/>
                <w:sz w:val="20"/>
                <w:szCs w:val="20"/>
              </w:rPr>
              <w:t>performed</w:t>
            </w:r>
            <w:r w:rsidRPr="00715A14">
              <w:rPr>
                <w:rFonts w:cs="Arial"/>
                <w:sz w:val="20"/>
                <w:szCs w:val="20"/>
              </w:rPr>
              <w:t xml:space="preserve"> and reviewed by </w:t>
            </w:r>
            <w:r w:rsidR="002040EE" w:rsidRPr="00715A14">
              <w:rPr>
                <w:rFonts w:cs="Arial"/>
                <w:sz w:val="20"/>
                <w:szCs w:val="20"/>
              </w:rPr>
              <w:t>both the teacher/HLTA and pupils themselves as well as regular o</w:t>
            </w:r>
            <w:r w:rsidRPr="00715A14">
              <w:rPr>
                <w:rFonts w:cs="Arial"/>
                <w:sz w:val="20"/>
                <w:szCs w:val="20"/>
              </w:rPr>
              <w:t xml:space="preserve">ngoing formative assessment throughout </w:t>
            </w:r>
            <w:r w:rsidR="002040EE" w:rsidRPr="00715A14">
              <w:rPr>
                <w:rFonts w:cs="Arial"/>
                <w:sz w:val="20"/>
                <w:szCs w:val="20"/>
              </w:rPr>
              <w:t xml:space="preserve">each unit of work and indeed across </w:t>
            </w:r>
            <w:r w:rsidRPr="00715A14">
              <w:rPr>
                <w:rFonts w:cs="Arial"/>
                <w:sz w:val="20"/>
                <w:szCs w:val="20"/>
              </w:rPr>
              <w:t>the year</w:t>
            </w:r>
            <w:r w:rsidR="002040EE" w:rsidRPr="00715A14">
              <w:rPr>
                <w:rFonts w:cs="Arial"/>
                <w:sz w:val="20"/>
                <w:szCs w:val="20"/>
              </w:rPr>
              <w:t xml:space="preserve">. These assessments </w:t>
            </w:r>
            <w:r w:rsidRPr="00715A14">
              <w:rPr>
                <w:rFonts w:cs="Arial"/>
                <w:sz w:val="20"/>
                <w:szCs w:val="20"/>
              </w:rPr>
              <w:t>help teachers identify pupils who may require additional support as well as those who would benefit from further challenge</w:t>
            </w:r>
            <w:r w:rsidR="002040EE" w:rsidRPr="00715A14">
              <w:rPr>
                <w:rFonts w:cs="Arial"/>
                <w:sz w:val="20"/>
                <w:szCs w:val="20"/>
              </w:rPr>
              <w:t xml:space="preserve">. </w:t>
            </w:r>
          </w:p>
        </w:tc>
      </w:tr>
    </w:tbl>
    <w:p w14:paraId="7AD564CB" w14:textId="77777777" w:rsidR="00751DED" w:rsidRPr="00EC642F" w:rsidRDefault="00F15877">
      <w:pPr>
        <w:pStyle w:val="Heading2"/>
        <w:spacing w:before="600"/>
        <w:rPr>
          <w:rFonts w:cs="Arial"/>
          <w:sz w:val="20"/>
          <w:szCs w:val="20"/>
        </w:rPr>
      </w:pPr>
      <w:bookmarkStart w:id="14" w:name="_Toc443397160"/>
      <w:r w:rsidRPr="00EC642F">
        <w:rPr>
          <w:rFonts w:cs="Arial"/>
          <w:sz w:val="20"/>
          <w:szCs w:val="20"/>
        </w:rPr>
        <w:lastRenderedPageBreak/>
        <w:t>Part B: Co-curricular music</w:t>
      </w:r>
    </w:p>
    <w:p w14:paraId="7AD564CC" w14:textId="77777777" w:rsidR="00751DED" w:rsidRPr="00EC642F" w:rsidRDefault="00F15877">
      <w:pPr>
        <w:rPr>
          <w:rFonts w:cs="Arial"/>
          <w:sz w:val="20"/>
          <w:szCs w:val="20"/>
        </w:rPr>
      </w:pPr>
      <w:r w:rsidRPr="00EC642F">
        <w:rPr>
          <w:rFonts w:cs="Arial"/>
          <w:sz w:val="20"/>
          <w:szCs w:val="20"/>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EC642F"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2689C" w14:textId="77777777" w:rsidR="00751DED" w:rsidRPr="006B6535" w:rsidRDefault="00EC642F">
            <w:pPr>
              <w:rPr>
                <w:rFonts w:cs="Arial"/>
                <w:sz w:val="20"/>
                <w:szCs w:val="20"/>
              </w:rPr>
            </w:pPr>
            <w:r w:rsidRPr="006B6535">
              <w:rPr>
                <w:rFonts w:cs="Arial"/>
                <w:sz w:val="20"/>
                <w:szCs w:val="20"/>
              </w:rPr>
              <w:t>Choir performing at Babbington</w:t>
            </w:r>
          </w:p>
          <w:p w14:paraId="3733A4E0" w14:textId="6E007FBD" w:rsidR="002040EE" w:rsidRPr="006B6535" w:rsidRDefault="002040EE">
            <w:pPr>
              <w:rPr>
                <w:rFonts w:cs="Arial"/>
                <w:sz w:val="20"/>
                <w:szCs w:val="20"/>
              </w:rPr>
            </w:pPr>
            <w:r w:rsidRPr="006B6535">
              <w:rPr>
                <w:rFonts w:cs="Arial"/>
                <w:sz w:val="20"/>
                <w:szCs w:val="20"/>
              </w:rPr>
              <w:t xml:space="preserve">Year 2 Dio-Sing performance at Leicester Cathedral </w:t>
            </w:r>
          </w:p>
          <w:p w14:paraId="274B7440" w14:textId="77777777" w:rsidR="002040EE" w:rsidRPr="006B6535" w:rsidRDefault="002040EE">
            <w:pPr>
              <w:rPr>
                <w:rFonts w:cs="Arial"/>
                <w:sz w:val="20"/>
                <w:szCs w:val="20"/>
              </w:rPr>
            </w:pPr>
            <w:r w:rsidRPr="006B6535">
              <w:rPr>
                <w:rFonts w:cs="Arial"/>
                <w:sz w:val="20"/>
                <w:szCs w:val="20"/>
              </w:rPr>
              <w:t xml:space="preserve">School Choir- weekly practice during lunchtimes </w:t>
            </w:r>
          </w:p>
          <w:p w14:paraId="5D86F713" w14:textId="77777777" w:rsidR="00EC642F" w:rsidRPr="006B6535" w:rsidRDefault="00EC642F">
            <w:pPr>
              <w:rPr>
                <w:rFonts w:cs="Arial"/>
                <w:sz w:val="20"/>
                <w:szCs w:val="20"/>
              </w:rPr>
            </w:pPr>
            <w:r w:rsidRPr="006B6535">
              <w:rPr>
                <w:rFonts w:cs="Arial"/>
                <w:sz w:val="20"/>
                <w:szCs w:val="20"/>
              </w:rPr>
              <w:t>Carols around the Christmas tree</w:t>
            </w:r>
          </w:p>
          <w:p w14:paraId="7AD564D5" w14:textId="04AD27B5" w:rsidR="002040EE" w:rsidRPr="00EC642F" w:rsidRDefault="002040EE">
            <w:pPr>
              <w:rPr>
                <w:rFonts w:cs="Arial"/>
                <w:sz w:val="20"/>
                <w:szCs w:val="20"/>
              </w:rPr>
            </w:pPr>
            <w:r w:rsidRPr="006B6535">
              <w:rPr>
                <w:rFonts w:cs="Arial"/>
                <w:sz w:val="20"/>
                <w:szCs w:val="20"/>
              </w:rPr>
              <w:t>Drumming performance to Year 4 parents</w:t>
            </w:r>
            <w:r>
              <w:rPr>
                <w:rFonts w:cs="Arial"/>
                <w:sz w:val="20"/>
                <w:szCs w:val="20"/>
              </w:rPr>
              <w:t xml:space="preserve"> </w:t>
            </w:r>
          </w:p>
        </w:tc>
      </w:tr>
    </w:tbl>
    <w:p w14:paraId="7AD564D7" w14:textId="77777777" w:rsidR="00751DED" w:rsidRPr="00EC642F" w:rsidRDefault="00F15877">
      <w:pPr>
        <w:pStyle w:val="Heading2"/>
        <w:spacing w:before="600"/>
        <w:rPr>
          <w:rFonts w:cs="Arial"/>
          <w:sz w:val="20"/>
          <w:szCs w:val="20"/>
        </w:rPr>
      </w:pPr>
      <w:r w:rsidRPr="00EC642F">
        <w:rPr>
          <w:rFonts w:cs="Arial"/>
          <w:sz w:val="20"/>
          <w:szCs w:val="20"/>
        </w:rPr>
        <w:t>Part C: Musical experiences</w:t>
      </w:r>
    </w:p>
    <w:p w14:paraId="7AD564D8" w14:textId="77777777" w:rsidR="00751DED" w:rsidRPr="00EC642F" w:rsidRDefault="00F15877">
      <w:pPr>
        <w:rPr>
          <w:rFonts w:cs="Arial"/>
          <w:sz w:val="20"/>
          <w:szCs w:val="20"/>
        </w:rPr>
      </w:pPr>
      <w:r w:rsidRPr="00EC642F">
        <w:rPr>
          <w:rFonts w:cs="Arial"/>
          <w:sz w:val="20"/>
          <w:szCs w:val="20"/>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EC642F"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509B5B" w14:textId="5467EE21" w:rsidR="002040EE" w:rsidRPr="006B6535" w:rsidRDefault="002040EE">
            <w:pPr>
              <w:spacing w:before="120" w:after="120"/>
              <w:rPr>
                <w:rFonts w:cs="Arial"/>
                <w:sz w:val="20"/>
                <w:szCs w:val="20"/>
              </w:rPr>
            </w:pPr>
            <w:r w:rsidRPr="006B6535">
              <w:rPr>
                <w:rFonts w:cs="Arial"/>
                <w:sz w:val="20"/>
                <w:szCs w:val="20"/>
              </w:rPr>
              <w:t xml:space="preserve">Music is played whilst pupils enter and leave whole school assemblies, immersing pupils in a range of musical styles, genres and artists. </w:t>
            </w:r>
          </w:p>
          <w:p w14:paraId="67CE000B" w14:textId="5E0CCB87" w:rsidR="002040EE" w:rsidRPr="006B6535" w:rsidRDefault="002040EE">
            <w:pPr>
              <w:spacing w:before="120" w:after="120"/>
              <w:rPr>
                <w:rFonts w:cs="Arial"/>
                <w:sz w:val="20"/>
                <w:szCs w:val="20"/>
              </w:rPr>
            </w:pPr>
            <w:r w:rsidRPr="006B6535">
              <w:rPr>
                <w:rFonts w:cs="Arial"/>
                <w:sz w:val="20"/>
                <w:szCs w:val="20"/>
              </w:rPr>
              <w:t xml:space="preserve">Our choir participates in a multi-school choir performance at a local secondary school. </w:t>
            </w:r>
          </w:p>
          <w:p w14:paraId="7AD564DE" w14:textId="7B78A2DC" w:rsidR="00751DED" w:rsidRPr="00EC642F" w:rsidRDefault="002040EE">
            <w:pPr>
              <w:spacing w:before="120" w:after="120"/>
              <w:rPr>
                <w:rFonts w:cs="Arial"/>
                <w:sz w:val="20"/>
                <w:szCs w:val="20"/>
              </w:rPr>
            </w:pPr>
            <w:r w:rsidRPr="006B6535">
              <w:rPr>
                <w:rFonts w:cs="Arial"/>
                <w:sz w:val="20"/>
                <w:szCs w:val="20"/>
              </w:rPr>
              <w:t>Year 2 participate in a multi-school performance at Leicester Cathedral.</w:t>
            </w:r>
            <w:r w:rsidR="00EC642F" w:rsidRPr="00EC642F">
              <w:rPr>
                <w:rFonts w:cs="Arial"/>
                <w:sz w:val="20"/>
                <w:szCs w:val="20"/>
              </w:rPr>
              <w:t xml:space="preserve"> </w:t>
            </w:r>
          </w:p>
        </w:tc>
      </w:tr>
    </w:tbl>
    <w:p w14:paraId="7AD564E0" w14:textId="77777777" w:rsidR="00751DED" w:rsidRPr="00EC642F" w:rsidRDefault="00F15877">
      <w:pPr>
        <w:pStyle w:val="Heading2"/>
        <w:tabs>
          <w:tab w:val="left" w:pos="8034"/>
        </w:tabs>
        <w:spacing w:before="600"/>
        <w:rPr>
          <w:rFonts w:cs="Arial"/>
          <w:sz w:val="20"/>
          <w:szCs w:val="20"/>
        </w:rPr>
      </w:pPr>
      <w:r w:rsidRPr="00EC642F">
        <w:rPr>
          <w:rFonts w:cs="Arial"/>
          <w:sz w:val="20"/>
          <w:szCs w:val="20"/>
        </w:rPr>
        <w:lastRenderedPageBreak/>
        <w:t>In the future</w:t>
      </w:r>
    </w:p>
    <w:p w14:paraId="7AD564E1" w14:textId="77777777" w:rsidR="00751DED" w:rsidRPr="00EC642F" w:rsidRDefault="00F15877">
      <w:pPr>
        <w:rPr>
          <w:rFonts w:cs="Arial"/>
          <w:sz w:val="20"/>
          <w:szCs w:val="20"/>
        </w:rPr>
      </w:pPr>
      <w:r w:rsidRPr="00EC642F">
        <w:rPr>
          <w:rFonts w:cs="Arial"/>
          <w:sz w:val="20"/>
          <w:szCs w:val="20"/>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EC642F"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5170A" w14:textId="7EE4647A" w:rsidR="00EC642F" w:rsidRDefault="00EC642F" w:rsidP="00EC642F">
            <w:pPr>
              <w:pStyle w:val="ListParagraph"/>
              <w:rPr>
                <w:rFonts w:cs="Arial"/>
                <w:sz w:val="20"/>
                <w:szCs w:val="20"/>
              </w:rPr>
            </w:pPr>
            <w:r>
              <w:rPr>
                <w:rFonts w:cs="Arial"/>
                <w:sz w:val="20"/>
                <w:szCs w:val="20"/>
              </w:rPr>
              <w:t>Utilise Pupil Premium funding where possible/appropriate to support children in accessing musical tuition outside of school.</w:t>
            </w:r>
          </w:p>
          <w:p w14:paraId="2EF82E12" w14:textId="73EAF3BA" w:rsidR="00EC642F" w:rsidRPr="00EC642F" w:rsidRDefault="00EC642F" w:rsidP="00EC642F">
            <w:pPr>
              <w:pStyle w:val="ListParagraph"/>
              <w:rPr>
                <w:rFonts w:cs="Arial"/>
                <w:sz w:val="20"/>
                <w:szCs w:val="20"/>
              </w:rPr>
            </w:pPr>
            <w:r w:rsidRPr="00EC642F">
              <w:rPr>
                <w:rFonts w:cs="Arial"/>
                <w:sz w:val="20"/>
                <w:szCs w:val="20"/>
              </w:rPr>
              <w:t xml:space="preserve">Broaden pupils' musical experiences by introducing additional instrumental tuition opportunities, such as </w:t>
            </w:r>
            <w:r>
              <w:rPr>
                <w:rFonts w:cs="Arial"/>
                <w:sz w:val="20"/>
                <w:szCs w:val="20"/>
              </w:rPr>
              <w:t>keyboards</w:t>
            </w:r>
            <w:r w:rsidRPr="00EC642F">
              <w:rPr>
                <w:rFonts w:cs="Arial"/>
                <w:sz w:val="20"/>
                <w:szCs w:val="20"/>
              </w:rPr>
              <w:t xml:space="preserve"> or other accessible instruments.</w:t>
            </w:r>
          </w:p>
          <w:p w14:paraId="2A66FFE8" w14:textId="77777777" w:rsidR="00EC642F" w:rsidRPr="00EC642F" w:rsidRDefault="00EC642F" w:rsidP="00EC642F">
            <w:pPr>
              <w:pStyle w:val="ListParagraph"/>
              <w:rPr>
                <w:rFonts w:cs="Arial"/>
                <w:sz w:val="20"/>
                <w:szCs w:val="20"/>
              </w:rPr>
            </w:pPr>
            <w:r w:rsidRPr="00EC642F">
              <w:rPr>
                <w:rFonts w:cs="Arial"/>
                <w:sz w:val="20"/>
                <w:szCs w:val="20"/>
              </w:rPr>
              <w:t>Enhance the curriculum through the use of music technology, including digital composition and recording software, to support creativity, composition and understanding of musical elements.</w:t>
            </w:r>
          </w:p>
          <w:p w14:paraId="4C741F54" w14:textId="0AD57EC7" w:rsidR="00EC642F" w:rsidRPr="00EC642F" w:rsidRDefault="00EC642F" w:rsidP="00EC642F">
            <w:pPr>
              <w:pStyle w:val="ListParagraph"/>
              <w:rPr>
                <w:rFonts w:cs="Arial"/>
                <w:sz w:val="20"/>
                <w:szCs w:val="20"/>
              </w:rPr>
            </w:pPr>
            <w:r w:rsidRPr="00EC642F">
              <w:rPr>
                <w:rFonts w:cs="Arial"/>
                <w:sz w:val="20"/>
                <w:szCs w:val="20"/>
              </w:rPr>
              <w:t>Increase opportunities for group music-making by expanding extracurricular provision, for example through instrumental groups.</w:t>
            </w:r>
          </w:p>
          <w:p w14:paraId="1DE2C544" w14:textId="73969BFB" w:rsidR="00EC642F" w:rsidRPr="00EC642F" w:rsidRDefault="00EC642F" w:rsidP="00EC642F">
            <w:pPr>
              <w:pStyle w:val="ListParagraph"/>
              <w:rPr>
                <w:rFonts w:cs="Arial"/>
                <w:sz w:val="20"/>
                <w:szCs w:val="20"/>
              </w:rPr>
            </w:pPr>
            <w:r w:rsidRPr="00EC642F">
              <w:rPr>
                <w:rFonts w:cs="Arial"/>
                <w:sz w:val="20"/>
                <w:szCs w:val="20"/>
              </w:rPr>
              <w:t>Develop partnerships with local musicians, music organisations and cultural providers to enrich pupils' musical experiences through workshops, performances</w:t>
            </w:r>
            <w:r>
              <w:rPr>
                <w:rFonts w:cs="Arial"/>
                <w:sz w:val="20"/>
                <w:szCs w:val="20"/>
              </w:rPr>
              <w:t xml:space="preserve">, </w:t>
            </w:r>
            <w:r w:rsidRPr="00EC642F">
              <w:rPr>
                <w:rFonts w:cs="Arial"/>
                <w:sz w:val="20"/>
                <w:szCs w:val="20"/>
              </w:rPr>
              <w:t>specialist tuition</w:t>
            </w:r>
            <w:r>
              <w:rPr>
                <w:rFonts w:cs="Arial"/>
                <w:sz w:val="20"/>
                <w:szCs w:val="20"/>
              </w:rPr>
              <w:t xml:space="preserve"> and other enrichment opportunities.</w:t>
            </w:r>
          </w:p>
          <w:p w14:paraId="1FB67CD3" w14:textId="1E31D686" w:rsidR="00EC642F" w:rsidRPr="00EC642F" w:rsidRDefault="00EC642F" w:rsidP="00EC642F">
            <w:pPr>
              <w:pStyle w:val="ListParagraph"/>
              <w:rPr>
                <w:rFonts w:cs="Arial"/>
                <w:sz w:val="20"/>
                <w:szCs w:val="20"/>
              </w:rPr>
            </w:pPr>
            <w:r>
              <w:rPr>
                <w:rFonts w:cs="Arial"/>
                <w:sz w:val="20"/>
                <w:szCs w:val="20"/>
              </w:rPr>
              <w:t>Provide the choir with opportunities to perform</w:t>
            </w:r>
            <w:r w:rsidRPr="00EC642F">
              <w:rPr>
                <w:rFonts w:cs="Arial"/>
                <w:sz w:val="20"/>
                <w:szCs w:val="20"/>
              </w:rPr>
              <w:t xml:space="preserve"> at </w:t>
            </w:r>
            <w:r>
              <w:rPr>
                <w:rFonts w:cs="Arial"/>
                <w:sz w:val="20"/>
                <w:szCs w:val="20"/>
              </w:rPr>
              <w:t xml:space="preserve">more </w:t>
            </w:r>
            <w:r w:rsidRPr="00EC642F">
              <w:rPr>
                <w:rFonts w:cs="Arial"/>
                <w:sz w:val="20"/>
                <w:szCs w:val="20"/>
              </w:rPr>
              <w:t>school and community events, helping to develop pupils' confidence, musical identity and sense of pride.</w:t>
            </w:r>
          </w:p>
          <w:p w14:paraId="7AD564E4" w14:textId="3C34BEB8" w:rsidR="00751DED" w:rsidRPr="00EC642F" w:rsidRDefault="00EC642F" w:rsidP="00EC642F">
            <w:pPr>
              <w:pStyle w:val="ListParagraph"/>
              <w:rPr>
                <w:rFonts w:cs="Arial"/>
                <w:sz w:val="20"/>
                <w:szCs w:val="20"/>
              </w:rPr>
            </w:pPr>
            <w:r w:rsidRPr="00EC642F">
              <w:rPr>
                <w:rFonts w:cs="Arial"/>
                <w:sz w:val="20"/>
                <w:szCs w:val="20"/>
              </w:rPr>
              <w:t>Create opportunities for collaborative music projects with other schools and community groups, promoting cultural exchange and shared musical experiences</w:t>
            </w:r>
            <w:r>
              <w:rPr>
                <w:rFonts w:cs="Arial"/>
                <w:sz w:val="20"/>
                <w:szCs w:val="20"/>
              </w:rPr>
              <w:t xml:space="preserve"> across the Attenborough Learning Trust and local Development Group</w:t>
            </w:r>
            <w:r w:rsidRPr="00EC642F">
              <w:rPr>
                <w:rFonts w:cs="Arial"/>
                <w:sz w:val="20"/>
                <w:szCs w:val="20"/>
              </w:rPr>
              <w:t>.</w:t>
            </w:r>
          </w:p>
        </w:tc>
      </w:tr>
      <w:bookmarkEnd w:id="12"/>
      <w:bookmarkEnd w:id="13"/>
      <w:bookmarkEnd w:id="14"/>
    </w:tbl>
    <w:p w14:paraId="7AD564EC" w14:textId="3B235F55" w:rsidR="00751DED" w:rsidRPr="00EC642F" w:rsidRDefault="00751DED" w:rsidP="00EC642F">
      <w:pPr>
        <w:pStyle w:val="Heading2"/>
        <w:spacing w:before="600"/>
        <w:rPr>
          <w:rFonts w:cs="Arial"/>
          <w:sz w:val="20"/>
          <w:szCs w:val="20"/>
        </w:rPr>
      </w:pPr>
    </w:p>
    <w:sectPr w:rsidR="00751DED" w:rsidRPr="00EC642F">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60721" w14:textId="77777777" w:rsidR="00333F71" w:rsidRDefault="00333F71">
      <w:pPr>
        <w:spacing w:after="0" w:line="240" w:lineRule="auto"/>
      </w:pPr>
      <w:r>
        <w:separator/>
      </w:r>
    </w:p>
  </w:endnote>
  <w:endnote w:type="continuationSeparator" w:id="0">
    <w:p w14:paraId="199D9AB2" w14:textId="77777777" w:rsidR="00333F71" w:rsidRDefault="00333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C9B45" w14:textId="77777777" w:rsidR="00333F71" w:rsidRDefault="00333F71">
      <w:pPr>
        <w:spacing w:after="0" w:line="240" w:lineRule="auto"/>
      </w:pPr>
      <w:r>
        <w:separator/>
      </w:r>
    </w:p>
  </w:footnote>
  <w:footnote w:type="continuationSeparator" w:id="0">
    <w:p w14:paraId="3CD16D25" w14:textId="77777777" w:rsidR="00333F71" w:rsidRDefault="00333F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E456356"/>
    <w:multiLevelType w:val="multilevel"/>
    <w:tmpl w:val="6B40DB62"/>
    <w:numStyleLink w:val="LFO25"/>
  </w:abstractNum>
  <w:abstractNum w:abstractNumId="2" w15:restartNumberingAfterBreak="0">
    <w:nsid w:val="20051B7C"/>
    <w:multiLevelType w:val="hybridMultilevel"/>
    <w:tmpl w:val="F17473FA"/>
    <w:lvl w:ilvl="0" w:tplc="8794C750">
      <w:start w:val="20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5"/>
  </w:num>
  <w:num w:numId="3">
    <w:abstractNumId w:val="5"/>
  </w:num>
  <w:num w:numId="4">
    <w:abstractNumId w:val="17"/>
  </w:num>
  <w:num w:numId="5">
    <w:abstractNumId w:val="12"/>
  </w:num>
  <w:num w:numId="6">
    <w:abstractNumId w:val="14"/>
  </w:num>
  <w:num w:numId="7">
    <w:abstractNumId w:val="13"/>
  </w:num>
  <w:num w:numId="8">
    <w:abstractNumId w:val="9"/>
  </w:num>
  <w:num w:numId="9">
    <w:abstractNumId w:val="6"/>
  </w:num>
  <w:num w:numId="10">
    <w:abstractNumId w:val="0"/>
  </w:num>
  <w:num w:numId="11">
    <w:abstractNumId w:val="11"/>
  </w:num>
  <w:num w:numId="12">
    <w:abstractNumId w:val="7"/>
  </w:num>
  <w:num w:numId="13">
    <w:abstractNumId w:val="8"/>
  </w:num>
  <w:num w:numId="14">
    <w:abstractNumId w:val="16"/>
  </w:num>
  <w:num w:numId="15">
    <w:abstractNumId w:val="10"/>
  </w:num>
  <w:num w:numId="16">
    <w:abstractNumId w:val="4"/>
  </w:num>
  <w:num w:numId="17">
    <w:abstractNumId w:val="3"/>
  </w:num>
  <w:num w:numId="18">
    <w:abstractNumId w:val="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E2C87"/>
    <w:rsid w:val="002040EE"/>
    <w:rsid w:val="00324558"/>
    <w:rsid w:val="00333F71"/>
    <w:rsid w:val="00417C7A"/>
    <w:rsid w:val="004716E2"/>
    <w:rsid w:val="00476E61"/>
    <w:rsid w:val="004E0B2B"/>
    <w:rsid w:val="00586C25"/>
    <w:rsid w:val="00616847"/>
    <w:rsid w:val="006B6535"/>
    <w:rsid w:val="00715A14"/>
    <w:rsid w:val="00751DED"/>
    <w:rsid w:val="007A3877"/>
    <w:rsid w:val="009B20DC"/>
    <w:rsid w:val="009E37A4"/>
    <w:rsid w:val="00A8747C"/>
    <w:rsid w:val="00B20B78"/>
    <w:rsid w:val="00E434FB"/>
    <w:rsid w:val="00E44206"/>
    <w:rsid w:val="00E664F5"/>
    <w:rsid w:val="00EC642F"/>
    <w:rsid w:val="00F15877"/>
    <w:rsid w:val="00F75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9"/>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3758117">
      <w:bodyDiv w:val="1"/>
      <w:marLeft w:val="0"/>
      <w:marRight w:val="0"/>
      <w:marTop w:val="0"/>
      <w:marBottom w:val="0"/>
      <w:divBdr>
        <w:top w:val="none" w:sz="0" w:space="0" w:color="auto"/>
        <w:left w:val="none" w:sz="0" w:space="0" w:color="auto"/>
        <w:bottom w:val="none" w:sz="0" w:space="0" w:color="auto"/>
        <w:right w:val="none" w:sz="0" w:space="0" w:color="auto"/>
      </w:divBdr>
      <w:divsChild>
        <w:div w:id="1110470075">
          <w:marLeft w:val="0"/>
          <w:marRight w:val="0"/>
          <w:marTop w:val="0"/>
          <w:marBottom w:val="0"/>
          <w:divBdr>
            <w:top w:val="none" w:sz="0" w:space="0" w:color="auto"/>
            <w:left w:val="none" w:sz="0" w:space="0" w:color="auto"/>
            <w:bottom w:val="none" w:sz="0" w:space="0" w:color="auto"/>
            <w:right w:val="none" w:sz="0" w:space="0" w:color="auto"/>
          </w:divBdr>
        </w:div>
      </w:divsChild>
    </w:div>
    <w:div w:id="1534612132">
      <w:bodyDiv w:val="1"/>
      <w:marLeft w:val="0"/>
      <w:marRight w:val="0"/>
      <w:marTop w:val="0"/>
      <w:marBottom w:val="0"/>
      <w:divBdr>
        <w:top w:val="none" w:sz="0" w:space="0" w:color="auto"/>
        <w:left w:val="none" w:sz="0" w:space="0" w:color="auto"/>
        <w:bottom w:val="none" w:sz="0" w:space="0" w:color="auto"/>
        <w:right w:val="none" w:sz="0" w:space="0" w:color="auto"/>
      </w:divBdr>
      <w:divsChild>
        <w:div w:id="78315638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8bcca6-d43c-4f9f-87d5-6cd8d5587798">
      <Terms xmlns="http://schemas.microsoft.com/office/infopath/2007/PartnerControls"/>
    </lcf76f155ced4ddcb4097134ff3c332f>
    <TaxCatchAll xmlns="1d4b4618-3114-4702-a38b-24ef9a42af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A1937AB4E5B74BB3A228F1B44A036B" ma:contentTypeVersion="10" ma:contentTypeDescription="Create a new document." ma:contentTypeScope="" ma:versionID="bb42bb6d3e6167b7d12537f7b8b5005a">
  <xsd:schema xmlns:xsd="http://www.w3.org/2001/XMLSchema" xmlns:xs="http://www.w3.org/2001/XMLSchema" xmlns:p="http://schemas.microsoft.com/office/2006/metadata/properties" xmlns:ns2="b18bcca6-d43c-4f9f-87d5-6cd8d5587798" xmlns:ns3="1d4b4618-3114-4702-a38b-24ef9a42afbe" targetNamespace="http://schemas.microsoft.com/office/2006/metadata/properties" ma:root="true" ma:fieldsID="421dc83c4edd3a0ed5e6bedcf53bbccb" ns2:_="" ns3:_="">
    <xsd:import namespace="b18bcca6-d43c-4f9f-87d5-6cd8d5587798"/>
    <xsd:import namespace="1d4b4618-3114-4702-a38b-24ef9a42af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8bcca6-d43c-4f9f-87d5-6cd8d5587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2e6fb89-ad83-4d2e-be9e-feff7155d9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d4b4618-3114-4702-a38b-24ef9a42afb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2c30b7a-dc8d-4d09-8499-1bf6beed6296}" ma:internalName="TaxCatchAll" ma:showField="CatchAllData" ma:web="1d4b4618-3114-4702-a38b-24ef9a42af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845E34-7668-4071-AA50-80E53F4047C7}">
  <ds:schemaRefs>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1d4b4618-3114-4702-a38b-24ef9a42afbe"/>
    <ds:schemaRef ds:uri="http://schemas.microsoft.com/office/infopath/2007/PartnerControls"/>
    <ds:schemaRef ds:uri="b18bcca6-d43c-4f9f-87d5-6cd8d5587798"/>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30958570-246E-44D6-B5BB-5C609838C10B}">
  <ds:schemaRefs>
    <ds:schemaRef ds:uri="http://schemas.microsoft.com/sharepoint/v3/contenttype/forms"/>
  </ds:schemaRefs>
</ds:datastoreItem>
</file>

<file path=customXml/itemProps3.xml><?xml version="1.0" encoding="utf-8"?>
<ds:datastoreItem xmlns:ds="http://schemas.openxmlformats.org/officeDocument/2006/customXml" ds:itemID="{B628B07B-9A04-4063-9A57-BFCCD14A0967}"/>
</file>

<file path=docProps/app.xml><?xml version="1.0" encoding="utf-8"?>
<Properties xmlns="http://schemas.openxmlformats.org/officeDocument/2006/extended-properties" xmlns:vt="http://schemas.openxmlformats.org/officeDocument/2006/docPropsVTypes">
  <Template>Normal.dotm</Template>
  <TotalTime>1</TotalTime>
  <Pages>4</Pages>
  <Words>1467</Words>
  <Characters>8364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Adrian Durrant</cp:lastModifiedBy>
  <cp:revision>2</cp:revision>
  <cp:lastPrinted>2014-09-18T05:26:00Z</cp:lastPrinted>
  <dcterms:created xsi:type="dcterms:W3CDTF">2026-10-16T13:22:00Z</dcterms:created>
  <dcterms:modified xsi:type="dcterms:W3CDTF">2026-10-16T13:22:00Z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0x010100DCA1937AB4E5B74BB3A228F1B44A036B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